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CB" w:rsidRDefault="00C93C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93CCB" w:rsidRDefault="00C93CCB">
      <w:pPr>
        <w:pStyle w:val="ConsPlusNormal"/>
        <w:outlineLvl w:val="0"/>
      </w:pPr>
    </w:p>
    <w:p w:rsidR="00C93CCB" w:rsidRDefault="00C93CCB">
      <w:pPr>
        <w:pStyle w:val="ConsPlusTitle"/>
        <w:jc w:val="center"/>
      </w:pPr>
      <w:r>
        <w:t>СОВЕТ ДЕПУТАТОВ ГОРОДА НОВОСИБИРСКА</w:t>
      </w:r>
    </w:p>
    <w:p w:rsidR="00C93CCB" w:rsidRDefault="00C93CCB">
      <w:pPr>
        <w:pStyle w:val="ConsPlusTitle"/>
        <w:jc w:val="center"/>
      </w:pPr>
    </w:p>
    <w:p w:rsidR="00C93CCB" w:rsidRDefault="00C93CCB">
      <w:pPr>
        <w:pStyle w:val="ConsPlusTitle"/>
        <w:jc w:val="center"/>
      </w:pPr>
      <w:r>
        <w:t>РЕШЕНИЕ</w:t>
      </w:r>
    </w:p>
    <w:p w:rsidR="00C93CCB" w:rsidRDefault="00C93CCB">
      <w:pPr>
        <w:pStyle w:val="ConsPlusTitle"/>
        <w:jc w:val="center"/>
      </w:pPr>
      <w:r>
        <w:t>от 25 октября 2017 г. N 508</w:t>
      </w:r>
    </w:p>
    <w:p w:rsidR="00C93CCB" w:rsidRDefault="00C93CCB">
      <w:pPr>
        <w:pStyle w:val="ConsPlusTitle"/>
        <w:jc w:val="center"/>
      </w:pPr>
    </w:p>
    <w:p w:rsidR="00C93CCB" w:rsidRDefault="00C93CCB">
      <w:pPr>
        <w:pStyle w:val="ConsPlusTitle"/>
        <w:jc w:val="center"/>
      </w:pPr>
      <w:r>
        <w:t>О ВНЕСЕНИИ ИЗМЕНЕНИЙ В ПРИЛОЖЕНИЕ К РЕШЕНИЮ СОВЕТА ДЕПУТАТОВ</w:t>
      </w:r>
    </w:p>
    <w:p w:rsidR="00C93CCB" w:rsidRDefault="00C93CCB">
      <w:pPr>
        <w:pStyle w:val="ConsPlusTitle"/>
        <w:jc w:val="center"/>
      </w:pPr>
      <w:r>
        <w:t>ГОРОДА НОВОСИБИРСКА ОТ 24.05.2016 N 221 "О ПЛАНЕ МЕРОПРИЯТИЙ</w:t>
      </w:r>
    </w:p>
    <w:p w:rsidR="00C93CCB" w:rsidRDefault="00C93CCB">
      <w:pPr>
        <w:pStyle w:val="ConsPlusTitle"/>
        <w:jc w:val="center"/>
      </w:pPr>
      <w:r>
        <w:t>ПО РЕАЛИЗАЦИИ НАКАЗОВ ИЗБИРАТЕЛЕЙ НА 2016 - 2020 ГОДЫ"</w:t>
      </w:r>
    </w:p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наказах избирателей в городе Новосибирске, принятым решением Совета депутатов города Новосибирска от 23.12.2009 N 1490, руководствуясь </w:t>
      </w:r>
      <w:hyperlink r:id="rId7" w:history="1">
        <w:r>
          <w:rPr>
            <w:color w:val="0000FF"/>
          </w:rPr>
          <w:t>статьей 35</w:t>
        </w:r>
      </w:hyperlink>
      <w:r>
        <w:t xml:space="preserve"> Устава города Новосибирска, Совет депутатов города Новосибирска решил:</w:t>
      </w:r>
    </w:p>
    <w:p w:rsidR="00C93CCB" w:rsidRDefault="00C93CC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к решению Совета депутатов города Новосибирска от 24.05.2016 N 221 "О плане мероприятий по реализации наказов избирателей на 2016 - 2020 годы" (в редакции решений Совета депутатов города Новосибирска от 28.09.2016 N 274, от 19.10.2016 N 302, от 21.12.2016 N 324, от 24.05.2017 N 425, от 19.06.2017 N 457) следующие изменения:</w:t>
      </w:r>
      <w:proofErr w:type="gramEnd"/>
    </w:p>
    <w:p w:rsidR="00C93CCB" w:rsidRDefault="00C93CCB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r>
          <w:rPr>
            <w:color w:val="0000FF"/>
          </w:rPr>
          <w:t>Строку 83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02-015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Установить подпорную стену для предотвращения сползания грунта во дворе дома N 7 по ул. Дениса Давыдова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Установка подпорной стены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1.2. </w:t>
      </w:r>
      <w:hyperlink r:id="rId10" w:history="1">
        <w:r>
          <w:rPr>
            <w:color w:val="0000FF"/>
          </w:rPr>
          <w:t>Строку 390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04-040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Восстановить </w:t>
            </w:r>
            <w:r>
              <w:lastRenderedPageBreak/>
              <w:t>асфальтовое покрытие между домами NN 13, 15, 17/1 по ул. Адриена Лежена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 xml:space="preserve">Восстановление </w:t>
            </w:r>
            <w:r>
              <w:lastRenderedPageBreak/>
              <w:t>асфальтового покрытия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lastRenderedPageBreak/>
              <w:t>1100,0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334,0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766,0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 xml:space="preserve">2016, </w:t>
            </w:r>
            <w:r>
              <w:lastRenderedPageBreak/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1.3. </w:t>
      </w:r>
      <w:hyperlink r:id="rId11" w:history="1">
        <w:r>
          <w:rPr>
            <w:color w:val="0000FF"/>
          </w:rPr>
          <w:t>Строку 409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04-059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Произвести ремонт дороги вдоль дома N 192 по ул. Гоголя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Ремонт дороги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1.4. </w:t>
      </w:r>
      <w:hyperlink r:id="rId12" w:history="1">
        <w:r>
          <w:rPr>
            <w:color w:val="0000FF"/>
          </w:rPr>
          <w:t>Строку 572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vMerge w:val="restart"/>
          </w:tcPr>
          <w:p w:rsidR="00C93CCB" w:rsidRDefault="00C93CCB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964" w:type="dxa"/>
            <w:vMerge w:val="restart"/>
          </w:tcPr>
          <w:p w:rsidR="00C93CCB" w:rsidRDefault="00C93CCB">
            <w:pPr>
              <w:pStyle w:val="ConsPlusNormal"/>
              <w:jc w:val="center"/>
            </w:pPr>
            <w:r>
              <w:t>06-005</w:t>
            </w:r>
          </w:p>
        </w:tc>
        <w:tc>
          <w:tcPr>
            <w:tcW w:w="1928" w:type="dxa"/>
            <w:vMerge w:val="restart"/>
          </w:tcPr>
          <w:p w:rsidR="00C93CCB" w:rsidRDefault="00C93CCB">
            <w:pPr>
              <w:pStyle w:val="ConsPlusNormal"/>
            </w:pPr>
            <w:r>
              <w:t>Построить участок ливневой канализации протяженностью 115 м от северного торца дома N 85 до существующей ливневой канализации по ул. Ленской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Проектирование участка ливневой канализации протяженностью 115 м от дома N 85 по ул. 1905 года до существующей ливневой канализации по ул. Ленской</w:t>
            </w:r>
          </w:p>
        </w:tc>
        <w:tc>
          <w:tcPr>
            <w:tcW w:w="1304" w:type="dxa"/>
            <w:vMerge w:val="restart"/>
          </w:tcPr>
          <w:p w:rsidR="00C93CCB" w:rsidRDefault="00C93CC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  <w:tr w:rsidR="00C93CCB">
        <w:tc>
          <w:tcPr>
            <w:tcW w:w="737" w:type="dxa"/>
            <w:vMerge/>
          </w:tcPr>
          <w:p w:rsidR="00C93CCB" w:rsidRDefault="00C93CCB"/>
        </w:tc>
        <w:tc>
          <w:tcPr>
            <w:tcW w:w="964" w:type="dxa"/>
            <w:vMerge/>
          </w:tcPr>
          <w:p w:rsidR="00C93CCB" w:rsidRDefault="00C93CCB"/>
        </w:tc>
        <w:tc>
          <w:tcPr>
            <w:tcW w:w="1928" w:type="dxa"/>
            <w:vMerge/>
          </w:tcPr>
          <w:p w:rsidR="00C93CCB" w:rsidRDefault="00C93CCB"/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Строительство ливневой канализации</w:t>
            </w:r>
          </w:p>
        </w:tc>
        <w:tc>
          <w:tcPr>
            <w:tcW w:w="1304" w:type="dxa"/>
            <w:vMerge/>
          </w:tcPr>
          <w:p w:rsidR="00C93CCB" w:rsidRDefault="00C93CCB"/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2900,0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1.5. </w:t>
      </w:r>
      <w:hyperlink r:id="rId13" w:history="1">
        <w:r>
          <w:rPr>
            <w:color w:val="0000FF"/>
          </w:rPr>
          <w:t>Строку 588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vMerge w:val="restart"/>
          </w:tcPr>
          <w:p w:rsidR="00C93CCB" w:rsidRDefault="00C93CCB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964" w:type="dxa"/>
            <w:vMerge w:val="restart"/>
          </w:tcPr>
          <w:p w:rsidR="00C93CCB" w:rsidRDefault="00C93CCB">
            <w:pPr>
              <w:pStyle w:val="ConsPlusNormal"/>
              <w:jc w:val="center"/>
            </w:pPr>
            <w:r>
              <w:t>06-021</w:t>
            </w:r>
          </w:p>
        </w:tc>
        <w:tc>
          <w:tcPr>
            <w:tcW w:w="1928" w:type="dxa"/>
            <w:vMerge w:val="restart"/>
          </w:tcPr>
          <w:p w:rsidR="00C93CCB" w:rsidRDefault="00C93CCB">
            <w:pPr>
              <w:pStyle w:val="ConsPlusNormal"/>
            </w:pPr>
            <w:r>
              <w:t>Произвести реконструкцию проезда между домами по ул. Нарымской, 17/1, 17/2 и 19, с целью предотвращения скопления воды во время дождя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Внутриквартальное благоустройство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  <w:tr w:rsidR="00C93CCB">
        <w:tc>
          <w:tcPr>
            <w:tcW w:w="737" w:type="dxa"/>
            <w:vMerge/>
          </w:tcPr>
          <w:p w:rsidR="00C93CCB" w:rsidRDefault="00C93CCB"/>
        </w:tc>
        <w:tc>
          <w:tcPr>
            <w:tcW w:w="964" w:type="dxa"/>
            <w:vMerge/>
          </w:tcPr>
          <w:p w:rsidR="00C93CCB" w:rsidRDefault="00C93CCB"/>
        </w:tc>
        <w:tc>
          <w:tcPr>
            <w:tcW w:w="1928" w:type="dxa"/>
            <w:vMerge/>
          </w:tcPr>
          <w:p w:rsidR="00C93CCB" w:rsidRDefault="00C93CCB"/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Строительство ливневой канализации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1.6. </w:t>
      </w:r>
      <w:hyperlink r:id="rId14" w:history="1">
        <w:r>
          <w:rPr>
            <w:color w:val="0000FF"/>
          </w:rPr>
          <w:t>Строку 597</w:t>
        </w:r>
      </w:hyperlink>
      <w:r>
        <w:t xml:space="preserve"> признать утратившей силу.</w:t>
      </w:r>
    </w:p>
    <w:p w:rsidR="00C93CCB" w:rsidRDefault="00C93CCB">
      <w:pPr>
        <w:pStyle w:val="ConsPlusNormal"/>
        <w:spacing w:before="220"/>
        <w:ind w:firstLine="540"/>
        <w:jc w:val="both"/>
      </w:pPr>
      <w:r>
        <w:t xml:space="preserve">1.7. </w:t>
      </w:r>
      <w:hyperlink r:id="rId15" w:history="1">
        <w:r>
          <w:rPr>
            <w:color w:val="0000FF"/>
          </w:rPr>
          <w:t>Строку 650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06-083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Установить уличное освещение от дома N 72 до дома N 80а по ул. Оренбургской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Установка уличного освещения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1.8. </w:t>
      </w:r>
      <w:hyperlink r:id="rId16" w:history="1">
        <w:r>
          <w:rPr>
            <w:color w:val="0000FF"/>
          </w:rPr>
          <w:t>Строку 744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07-008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Строительство внутриквартального проезда вдоль домов по Красному проспекту, 94/3, и </w:t>
            </w:r>
            <w:r>
              <w:lastRenderedPageBreak/>
              <w:t>по ул. Кропоткина, 106/1, к дому по ул. Кропоткина, 108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>Строительство внутриквартального проезда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1.9. </w:t>
      </w:r>
      <w:hyperlink r:id="rId17" w:history="1">
        <w:r>
          <w:rPr>
            <w:color w:val="0000FF"/>
          </w:rPr>
          <w:t>Строку 792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08-001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Произвести ремонт внутриквартальной дороги и асфальтирование придомовой территории дома по ул. Ельцовской, 4/3 (1250 кв. м)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Ремонт внутриквартальной дороги и асфальтирование придомовой территории дома (площадь территории 1250 кв. м)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1438,0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1438,0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1.10. </w:t>
      </w:r>
      <w:hyperlink r:id="rId18" w:history="1">
        <w:r>
          <w:rPr>
            <w:color w:val="0000FF"/>
          </w:rPr>
          <w:t>Строку 867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09-030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Благоустройство внутриквартальной территории по адресам: ул. Дуси Ковальчук, 258 и 258/1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1.11. </w:t>
      </w:r>
      <w:hyperlink r:id="rId19" w:history="1">
        <w:r>
          <w:rPr>
            <w:color w:val="0000FF"/>
          </w:rPr>
          <w:t>Строку 1043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11-044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Установить детский городок на придомовой </w:t>
            </w:r>
            <w:r>
              <w:lastRenderedPageBreak/>
              <w:t>территории по ул. Менделеева, 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 xml:space="preserve">Установка игрового и спортивного </w:t>
            </w:r>
            <w:r>
              <w:lastRenderedPageBreak/>
              <w:t>оборудования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Администрация Калининск</w:t>
            </w:r>
            <w:r>
              <w:lastRenderedPageBreak/>
              <w:t>ого района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1.12. </w:t>
      </w:r>
      <w:hyperlink r:id="rId20" w:history="1">
        <w:r>
          <w:rPr>
            <w:color w:val="0000FF"/>
          </w:rPr>
          <w:t>Строку 1103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  <w:jc w:val="center"/>
            </w:pPr>
            <w:r>
              <w:t>12-026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</w:pPr>
            <w:r>
              <w:t xml:space="preserve">Дооборудовать детские площадки по адресам: ул. Объединения, 74, 68, 60; ул. Макаренко, 22, 4; ул. Богдана Хмельницкого, 66, 46, 26, 16/1, 12/1, 8/2, 6/1, 2/2; ул. </w:t>
            </w:r>
            <w:proofErr w:type="gramStart"/>
            <w:r>
              <w:t>Народная</w:t>
            </w:r>
            <w:proofErr w:type="gramEnd"/>
            <w:r>
              <w:t>, 1/1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детских городков и спортивных элементов по адресам: ул. Объединения, 68; ул. Объединения, 60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  <w:jc w:val="center"/>
            </w:pPr>
            <w:r>
              <w:t>1320,0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964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928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детских городков и спортивных элементов по адресам: ул. Макаренко, 4; ул. Макаренко, 22; ул. Богдана Хмельницкого, 16/1, 46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964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 xml:space="preserve">Установка детских городков и спортивных элементов по </w:t>
            </w:r>
            <w:r>
              <w:lastRenderedPageBreak/>
              <w:t>адресам: ул. Объединения, 74; ул. Богдана Хмельницкого, 12/1; ул. Богдана Хмельницкого, 6/1; ул. Богдана Хмельницкого, 2/2; ул. Народная, 1/1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143,0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458,7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2016, 2018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964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1928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детских городков и спортивных элементов по адресам: ул. Богдана Хмельницкого, 8/2; ул. Богдана Хмельницкого, 66; ул. Богдана Хмельницкого, 26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1.13. </w:t>
      </w:r>
      <w:hyperlink r:id="rId21" w:history="1">
        <w:r>
          <w:rPr>
            <w:color w:val="0000FF"/>
          </w:rPr>
          <w:t>Строку 1295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14-020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Выполнить строительство пешеходного тротуара (с установкой </w:t>
            </w:r>
            <w:r>
              <w:lastRenderedPageBreak/>
              <w:t>бордюра) от здания N 8 по ул. Тюленина до торгового центра "Смак" (ул. Тюленина, 4)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>Строительство пешеходного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1.14. </w:t>
      </w:r>
      <w:hyperlink r:id="rId22" w:history="1">
        <w:r>
          <w:rPr>
            <w:color w:val="0000FF"/>
          </w:rPr>
          <w:t>Строку 1297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  <w:jc w:val="center"/>
            </w:pPr>
            <w:r>
              <w:t>14-022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</w:pPr>
            <w:r>
              <w:t>Оборудовать дворы новыми детскими игровыми площадками и малыми формами по адресам: ул. Курчатова, 3, 3/2, 3/3, 7/6, 11/4, 37; ул. Свечникова, 9; ул. Тюленина, 1/2, 15; ул. Земнухова, 6, 7, 7/1, 8, 11; ул. Родники, 1, 6/1, 10; ул. Краузе, 13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детских городков и спортивных элементов по адресам: ул. Тюленина, 1/2, ул. Тюленина, 15, ул. Земнухова, 6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C93CCB" w:rsidRDefault="00C93CCB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964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928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детских городков и спортивных элементов по адресам: ул. Курчатова, 3, ул. Курчатова, 3/2, ул. Земнухова, 7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964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928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 xml:space="preserve">Установка детских </w:t>
            </w:r>
            <w:r>
              <w:lastRenderedPageBreak/>
              <w:t>городков и спортивных элементов по адресам: ул. Курчатова, 7/6, ул. Курчатова, 11/4, ул. Свечникова, 9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C93CCB" w:rsidRDefault="00C93CCB"/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Калининского района</w:t>
            </w:r>
          </w:p>
        </w:tc>
      </w:tr>
      <w:tr w:rsidR="00C93CCB">
        <w:tc>
          <w:tcPr>
            <w:tcW w:w="737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964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детских городков и спортивных элементов по адресам: ул. Земнухова, 7/1, 11, ул. Курчатова, 3/3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C93CCB" w:rsidRDefault="00C93CCB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964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1928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proofErr w:type="gramStart"/>
            <w:r>
              <w:t>Установка детских городков и спортивных элементов по адресам: ул. Курчатова, 37, ул. Родники, 1, ул. Родники, 6/1, ул. Родники, 10, ул. Краузе, 13, ул. Земнухова, 8</w:t>
            </w:r>
            <w:proofErr w:type="gramEnd"/>
          </w:p>
        </w:tc>
        <w:tc>
          <w:tcPr>
            <w:tcW w:w="1304" w:type="dxa"/>
            <w:vMerge/>
            <w:tcBorders>
              <w:top w:val="nil"/>
            </w:tcBorders>
          </w:tcPr>
          <w:p w:rsidR="00C93CCB" w:rsidRDefault="00C93CCB"/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1.15. </w:t>
      </w:r>
      <w:hyperlink r:id="rId23" w:history="1">
        <w:r>
          <w:rPr>
            <w:color w:val="0000FF"/>
          </w:rPr>
          <w:t>Строку 1376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6д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Построить спортивный комплекс в микрорайоне Родники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Устройство хоккейной коробки на территории МБОУ СОШ N 207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ДО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1.16. </w:t>
      </w:r>
      <w:hyperlink r:id="rId24" w:history="1">
        <w:r>
          <w:rPr>
            <w:color w:val="0000FF"/>
          </w:rPr>
          <w:t>Строки 1495</w:t>
        </w:r>
      </w:hyperlink>
      <w:r>
        <w:t xml:space="preserve">, </w:t>
      </w:r>
      <w:hyperlink r:id="rId25" w:history="1">
        <w:r>
          <w:rPr>
            <w:color w:val="0000FF"/>
          </w:rPr>
          <w:t>1496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15-123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>Установить детский городок по ул. Солидарности, 84 и 86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игрового и спортивного оборудования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15-124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>Установить детский городок по ул. Солидарности, 95а и 97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игрового и спортивного оборудования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1.17. </w:t>
      </w:r>
      <w:hyperlink r:id="rId26" w:history="1">
        <w:r>
          <w:rPr>
            <w:color w:val="0000FF"/>
          </w:rPr>
          <w:t>Строки 1498</w:t>
        </w:r>
      </w:hyperlink>
      <w:r>
        <w:t xml:space="preserve">, </w:t>
      </w:r>
      <w:hyperlink r:id="rId27" w:history="1">
        <w:r>
          <w:rPr>
            <w:color w:val="0000FF"/>
          </w:rPr>
          <w:t>1499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15-126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>Установить детский городок по ул. Солидарности, 90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Установка игрового и спортивного оборудования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Администрация Калининского района</w:t>
            </w:r>
          </w:p>
        </w:tc>
      </w:tr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15-127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 xml:space="preserve">Установить детский городок </w:t>
            </w:r>
            <w:r>
              <w:lastRenderedPageBreak/>
              <w:t>по ул. Лейтенанта Амосова, 68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lastRenderedPageBreak/>
              <w:t xml:space="preserve">Установка игрового и </w:t>
            </w:r>
            <w:r>
              <w:lastRenderedPageBreak/>
              <w:t>спортивного оборудования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lastRenderedPageBreak/>
              <w:t>200,0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 xml:space="preserve">Администрация </w:t>
            </w:r>
            <w:r>
              <w:lastRenderedPageBreak/>
              <w:t>Калининского района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1.18. </w:t>
      </w:r>
      <w:hyperlink r:id="rId28" w:history="1">
        <w:r>
          <w:rPr>
            <w:color w:val="0000FF"/>
          </w:rPr>
          <w:t>Строку 1508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15-136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Выполнить освещение центральной площади микрорайона Гвардейского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Обустройство освещения центральной площади микрорайона Гвардейского при условии передачи земельных участков и сетей наружного освещения из федеральной собственности в муниципальную собственность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2822,0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2171,0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651,0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1.19. </w:t>
      </w:r>
      <w:hyperlink r:id="rId29" w:history="1">
        <w:r>
          <w:rPr>
            <w:color w:val="0000FF"/>
          </w:rPr>
          <w:t>Строки 1708</w:t>
        </w:r>
      </w:hyperlink>
      <w:r>
        <w:t xml:space="preserve">, </w:t>
      </w:r>
      <w:hyperlink r:id="rId30" w:history="1">
        <w:r>
          <w:rPr>
            <w:color w:val="0000FF"/>
          </w:rPr>
          <w:t>1709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16-193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>Строительство тротуара от ул. Палласа, 1, к ул. Палласа, 6/1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Строительство тротуара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lastRenderedPageBreak/>
              <w:t>1709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16-194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>Увеличить парковку по ул. Палласа, 6, 6/1, и ул. Палласа, 23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Строительство парковочного кармана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1.20. </w:t>
      </w:r>
      <w:hyperlink r:id="rId31" w:history="1">
        <w:r>
          <w:rPr>
            <w:color w:val="0000FF"/>
          </w:rPr>
          <w:t>Строки 1712</w:t>
        </w:r>
      </w:hyperlink>
      <w:r>
        <w:t xml:space="preserve">, </w:t>
      </w:r>
      <w:hyperlink r:id="rId32" w:history="1">
        <w:r>
          <w:rPr>
            <w:color w:val="0000FF"/>
          </w:rPr>
          <w:t>1713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16-197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>Строительство тротуара от ул. Палласа, 1/2, к дому N 53/2 по ул. Петухова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Строительство тротуара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  <w:tr w:rsidR="00C93CCB">
        <w:tc>
          <w:tcPr>
            <w:tcW w:w="737" w:type="dxa"/>
          </w:tcPr>
          <w:p w:rsidR="00C93CCB" w:rsidRDefault="00C93CCB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964" w:type="dxa"/>
          </w:tcPr>
          <w:p w:rsidR="00C93CCB" w:rsidRDefault="00C93CCB">
            <w:pPr>
              <w:pStyle w:val="ConsPlusNormal"/>
              <w:jc w:val="center"/>
            </w:pPr>
            <w:r>
              <w:t>16-198</w:t>
            </w:r>
          </w:p>
        </w:tc>
        <w:tc>
          <w:tcPr>
            <w:tcW w:w="1928" w:type="dxa"/>
          </w:tcPr>
          <w:p w:rsidR="00C93CCB" w:rsidRDefault="00C93CCB">
            <w:pPr>
              <w:pStyle w:val="ConsPlusNormal"/>
            </w:pPr>
            <w:r>
              <w:t>Заасфальтировать дорогу вдоль дома по ул. Петухова, 53/2, со стороны подъезда</w:t>
            </w:r>
          </w:p>
        </w:tc>
        <w:tc>
          <w:tcPr>
            <w:tcW w:w="1644" w:type="dxa"/>
          </w:tcPr>
          <w:p w:rsidR="00C93CCB" w:rsidRDefault="00C93CCB">
            <w:pPr>
              <w:pStyle w:val="ConsPlusNormal"/>
            </w:pPr>
            <w:r>
              <w:t>Внутриквартальное благоустройство</w:t>
            </w:r>
          </w:p>
        </w:tc>
        <w:tc>
          <w:tcPr>
            <w:tcW w:w="1304" w:type="dxa"/>
          </w:tcPr>
          <w:p w:rsidR="00C93CCB" w:rsidRDefault="00C93CC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1.21. </w:t>
      </w:r>
      <w:hyperlink r:id="rId33" w:history="1">
        <w:r>
          <w:rPr>
            <w:color w:val="0000FF"/>
          </w:rPr>
          <w:t>Строку 1767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17-021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Произвести комплексное благоустройство придомовой территории: выполнить работы по замене асфальтового покрытия, замене поребриков, асфальтирование </w:t>
            </w:r>
            <w:r>
              <w:lastRenderedPageBreak/>
              <w:t>межквартального проезда от дома N 1 по ул. Таймырской до ул. Вертковской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 xml:space="preserve">Комплексное благоустройство внутриквартальных территорий. Асфальтирование межквартального проезда от дома N 1 по ул. </w:t>
            </w:r>
            <w:proofErr w:type="gramStart"/>
            <w:r>
              <w:lastRenderedPageBreak/>
              <w:t>Таймырской</w:t>
            </w:r>
            <w:proofErr w:type="gramEnd"/>
            <w:r>
              <w:t xml:space="preserve"> до магистральной ул. Вертковской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lastRenderedPageBreak/>
              <w:t>2400,0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1.22. </w:t>
      </w:r>
      <w:hyperlink r:id="rId34" w:history="1">
        <w:r>
          <w:rPr>
            <w:color w:val="0000FF"/>
          </w:rPr>
          <w:t>Строку 1845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18-005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Монтаж системы водоотведения талых вод с хоккейной коробки по адресу: ул. Саввы Кожевникова, 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Разработка проектной документации, монтаж системы водоотведения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ДКСиМП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1.23. </w:t>
      </w:r>
      <w:hyperlink r:id="rId35" w:history="1">
        <w:r>
          <w:rPr>
            <w:color w:val="0000FF"/>
          </w:rPr>
          <w:t>Строку 1880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18-040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Благоустройство территории между домами по ул. Герцена, 6/1, и Саввы Кожевникова, 19. Организовать зону отдыха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Разработка проектной документации. Выполнение работ по благоустройству в соответствии с проектом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1.24. </w:t>
      </w:r>
      <w:hyperlink r:id="rId36" w:history="1">
        <w:r>
          <w:rPr>
            <w:color w:val="0000FF"/>
          </w:rPr>
          <w:t>Строку 3114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23-202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Сделать зеленую </w:t>
            </w:r>
            <w:r>
              <w:lastRenderedPageBreak/>
              <w:t>парковую зону между домом N 74 по ул. Плахотного и проезжей частью ул. Пархоменко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 xml:space="preserve">Обустройство </w:t>
            </w:r>
            <w:r>
              <w:lastRenderedPageBreak/>
              <w:t>зеленой парковой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 xml:space="preserve">2018 - </w:t>
            </w:r>
            <w: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lastRenderedPageBreak/>
              <w:t>Админист</w:t>
            </w:r>
            <w:r>
              <w:lastRenderedPageBreak/>
              <w:t>рация Ленинского района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1.25. </w:t>
      </w:r>
      <w:hyperlink r:id="rId37" w:history="1">
        <w:r>
          <w:rPr>
            <w:color w:val="0000FF"/>
          </w:rPr>
          <w:t>Строку 3172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3172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23-260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Сделать пешеходную дорожку от дома N 74 по ул. Плахотного до остановки общественного транспорта "Жилмассив </w:t>
            </w:r>
            <w:proofErr w:type="gramStart"/>
            <w:r>
              <w:t>Троллейный</w:t>
            </w:r>
            <w:proofErr w:type="gramEnd"/>
            <w:r>
              <w:t>"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Ремонт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sectPr w:rsidR="00C93CCB" w:rsidSect="0071174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1.26. </w:t>
      </w:r>
      <w:hyperlink r:id="rId38" w:history="1">
        <w:r>
          <w:rPr>
            <w:color w:val="0000FF"/>
          </w:rPr>
          <w:t>Строку 3274</w:t>
        </w:r>
      </w:hyperlink>
      <w:r>
        <w:t xml:space="preserve"> признать утратившей силу.</w:t>
      </w:r>
    </w:p>
    <w:p w:rsidR="00C93CCB" w:rsidRDefault="00C93CCB">
      <w:pPr>
        <w:pStyle w:val="ConsPlusNormal"/>
        <w:spacing w:before="220"/>
        <w:ind w:firstLine="540"/>
        <w:jc w:val="both"/>
      </w:pPr>
      <w:r>
        <w:t xml:space="preserve">1.27. </w:t>
      </w:r>
      <w:hyperlink r:id="rId39" w:history="1">
        <w:r>
          <w:rPr>
            <w:color w:val="0000FF"/>
          </w:rPr>
          <w:t>Строку 3699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3699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27-007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Ремонт внутриквартальных дорог и установка детской площадки по адресам: ул. Фасадная, 28, ул. Фасадная, 28/1, ул. Колхидская, 21, 21а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Благоустройство внутриквартальной территории по ул. Фасадной, 28, 28/1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1.28. </w:t>
      </w:r>
      <w:hyperlink r:id="rId40" w:history="1">
        <w:r>
          <w:rPr>
            <w:color w:val="0000FF"/>
          </w:rPr>
          <w:t>Строку 3891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3891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30-019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Выполнить ремонт проезжей части ул. Шевченко от дома N 29 до дома N 35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Ремонт дороги по ул. Шевченко от дома N 29 до дома N 35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ДЭЖКХ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1.29. </w:t>
      </w:r>
      <w:hyperlink r:id="rId41" w:history="1">
        <w:r>
          <w:rPr>
            <w:color w:val="0000FF"/>
          </w:rPr>
          <w:t>Строку 4302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4302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36-045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Отремонтировать тротуар по ул. </w:t>
            </w:r>
            <w:proofErr w:type="gramStart"/>
            <w:r>
              <w:t>Софийской</w:t>
            </w:r>
            <w:proofErr w:type="gramEnd"/>
            <w:r>
              <w:t>, 1, корп. 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 xml:space="preserve">Выполнение ремонтных работ на тротуаре от дома по ул. Софийской, 1а, </w:t>
            </w:r>
            <w:r>
              <w:lastRenderedPageBreak/>
              <w:t>до пересечения улиц Гидромонтажной и Приморской (с 2-х сторон)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lastRenderedPageBreak/>
              <w:t>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 xml:space="preserve">1.30. </w:t>
      </w:r>
      <w:hyperlink r:id="rId42" w:history="1">
        <w:r>
          <w:rPr>
            <w:color w:val="0000FF"/>
          </w:rPr>
          <w:t>Строку 4589</w:t>
        </w:r>
      </w:hyperlink>
      <w:r>
        <w:t xml:space="preserve"> изложить в следующей редакции:</w:t>
      </w:r>
    </w:p>
    <w:p w:rsidR="00C93CCB" w:rsidRDefault="00C93CC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93CC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40-055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По ул. Державина, 46, оказать содействие в устройстве зеленой зоны (поставить скамейки, к ним выложить плиткой дорожку, у скамеек поставить вазоны с цветами, посадить кустарник)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Оказать содействие в устройстве зеленой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3CCB" w:rsidRDefault="00C93CCB">
            <w:pPr>
              <w:pStyle w:val="ConsPlusNormal"/>
            </w:pPr>
            <w:r>
              <w:t>ДТиДБК</w:t>
            </w:r>
          </w:p>
        </w:tc>
      </w:tr>
    </w:tbl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  <w:r>
        <w:t>2. Решение подлежит официальному опубликованию и вступает в силу со дня его подписания.</w:t>
      </w:r>
    </w:p>
    <w:p w:rsidR="00C93CCB" w:rsidRDefault="00C93CC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jc w:val="right"/>
      </w:pPr>
      <w:r>
        <w:t>Председатель Совета депутатов</w:t>
      </w:r>
    </w:p>
    <w:p w:rsidR="00C93CCB" w:rsidRDefault="00C93CCB">
      <w:pPr>
        <w:pStyle w:val="ConsPlusNormal"/>
        <w:jc w:val="right"/>
      </w:pPr>
      <w:r>
        <w:t>города Новосибирска</w:t>
      </w:r>
    </w:p>
    <w:p w:rsidR="00C93CCB" w:rsidRDefault="00C93CCB">
      <w:pPr>
        <w:pStyle w:val="ConsPlusNormal"/>
        <w:jc w:val="right"/>
      </w:pPr>
      <w:r>
        <w:t>Д.В.АСАНЦЕВ</w:t>
      </w:r>
    </w:p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ind w:firstLine="540"/>
        <w:jc w:val="both"/>
      </w:pPr>
    </w:p>
    <w:p w:rsidR="00C93CCB" w:rsidRDefault="00C93C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0715" w:rsidRDefault="00A70715">
      <w:bookmarkStart w:id="0" w:name="_GoBack"/>
      <w:bookmarkEnd w:id="0"/>
    </w:p>
    <w:sectPr w:rsidR="00A70715" w:rsidSect="00CF604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CB"/>
    <w:rsid w:val="00A70715"/>
    <w:rsid w:val="00C9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FD2A74FD41E9B6F58BCB7C2784EF800BF26164EDCC65ADBABBE7CDB9756A0618A32198FDEFD36CB2DF2396c7U7E" TargetMode="External"/><Relationship Id="rId18" Type="http://schemas.openxmlformats.org/officeDocument/2006/relationships/hyperlink" Target="consultantplus://offline/ref=FCFD2A74FD41E9B6F58BCB7C2784EF800BF26164EDCC65ADBABBE7CDB9756A0618A32198FDEFD36CB2DF2D9Fc7UEE" TargetMode="External"/><Relationship Id="rId26" Type="http://schemas.openxmlformats.org/officeDocument/2006/relationships/hyperlink" Target="consultantplus://offline/ref=FCFD2A74FD41E9B6F58BCB7C2784EF800BF26164EDCC65ADBABBE7CDB9756A0618A32198FDEFD36CB2DE2094c7U6E" TargetMode="External"/><Relationship Id="rId39" Type="http://schemas.openxmlformats.org/officeDocument/2006/relationships/hyperlink" Target="consultantplus://offline/ref=FCFD2A74FD41E9B6F58BCB7C2784EF800BF26164EDCC65ADBABBE7CDB9756A0618A32198FDEFD36CB2DC2292c7U8E" TargetMode="External"/><Relationship Id="rId21" Type="http://schemas.openxmlformats.org/officeDocument/2006/relationships/hyperlink" Target="consultantplus://offline/ref=FCFD2A74FD41E9B6F58BCB7C2784EF800BF26164EDCC65ADBABBE7CDB9756A0618A32198FDEFD36CB2D9259Ec7UBE" TargetMode="External"/><Relationship Id="rId34" Type="http://schemas.openxmlformats.org/officeDocument/2006/relationships/hyperlink" Target="consultantplus://offline/ref=FCFD2A74FD41E9B6F58BCB7C2784EF800BF26164EDCC65ADBABBE7CDB9756A0618A32198FDEFD36CB2DE2D9Ec7UEE" TargetMode="External"/><Relationship Id="rId42" Type="http://schemas.openxmlformats.org/officeDocument/2006/relationships/hyperlink" Target="consultantplus://offline/ref=FCFD2A74FD41E9B6F58BCB7C2784EF800BF26164EDCC65ADBABBE7CDB9756A0618A32198FDEFD36CB2DB2393c7U8E" TargetMode="External"/><Relationship Id="rId7" Type="http://schemas.openxmlformats.org/officeDocument/2006/relationships/hyperlink" Target="consultantplus://offline/ref=FCFD2A74FD41E9B6F58BCB7C2784EF800BF26164E5C463A9BBB7BAC7B12C66041FAC7E8FFAA6DF6DB2DC20c9U6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FD2A74FD41E9B6F58BCB7C2784EF800BF26164EDCC65ADBABBE7CDB9756A0618A32198FDEFD36CB2DF2290c7U9E" TargetMode="External"/><Relationship Id="rId20" Type="http://schemas.openxmlformats.org/officeDocument/2006/relationships/hyperlink" Target="consultantplus://offline/ref=FCFD2A74FD41E9B6F58BCB7C2784EF800BF26164EDCC65ADBABBE7CDB9756A0618A32198FDEFD36CB2DE2495c7UFE" TargetMode="External"/><Relationship Id="rId29" Type="http://schemas.openxmlformats.org/officeDocument/2006/relationships/hyperlink" Target="consultantplus://offline/ref=FCFD2A74FD41E9B6F58BCB7C2784EF800BF26164EDCC65ADBABBE7CDB9756A0618A32198FDEFD36CB2DE2292c7UFE" TargetMode="External"/><Relationship Id="rId41" Type="http://schemas.openxmlformats.org/officeDocument/2006/relationships/hyperlink" Target="consultantplus://offline/ref=FCFD2A74FD41E9B6F58BCB7C2784EF800BF26164EDCC65ADBABBE7CDB9756A0618A32198FDEFD36CB2DB2690c7U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D2A74FD41E9B6F58BCB7C2784EF800BF26164E4C964A8B8B7BAC7B12C66041FAC7E8FFAA6DF6DB2DF24c9U2E" TargetMode="External"/><Relationship Id="rId11" Type="http://schemas.openxmlformats.org/officeDocument/2006/relationships/hyperlink" Target="consultantplus://offline/ref=FCFD2A74FD41E9B6F58BCB7C2784EF800BF26164EDCC65ADBABBE7CDB9756A0618A32198FDEFD36CB2DF2194c7UAE" TargetMode="External"/><Relationship Id="rId24" Type="http://schemas.openxmlformats.org/officeDocument/2006/relationships/hyperlink" Target="consultantplus://offline/ref=FCFD2A74FD41E9B6F58BCB7C2784EF800BF26164EDCC65ADBABBE7CDB9756A0618A32198FDEFD36CB2DE2094c7U9E" TargetMode="External"/><Relationship Id="rId32" Type="http://schemas.openxmlformats.org/officeDocument/2006/relationships/hyperlink" Target="consultantplus://offline/ref=FCFD2A74FD41E9B6F58BCB7C2784EF800BF26164EDCC65ADBABBE7CDB9756A0618A32198FDEFD36CB2DE2292c7UAE" TargetMode="External"/><Relationship Id="rId37" Type="http://schemas.openxmlformats.org/officeDocument/2006/relationships/hyperlink" Target="consultantplus://offline/ref=FCFD2A74FD41E9B6F58BCB7C2784EF800BF26164EDCC65ADBABBE7CDB9756A0618A32198FDEFD36CB2DC2797c7U9E" TargetMode="External"/><Relationship Id="rId40" Type="http://schemas.openxmlformats.org/officeDocument/2006/relationships/hyperlink" Target="consultantplus://offline/ref=FCFD2A74FD41E9B6F58BCB7C2784EF800BF26164EDCC65ADBABBE7CDB9756A0618A32198FDEFD36CB2DC2C92c7UD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CFD2A74FD41E9B6F58BCB7C2784EF800BF26164EDCC65ADBABBE7CDB9756A0618A32198FDEFD36CB2DF2391c7UFE" TargetMode="External"/><Relationship Id="rId23" Type="http://schemas.openxmlformats.org/officeDocument/2006/relationships/hyperlink" Target="consultantplus://offline/ref=FCFD2A74FD41E9B6F58BCB7C2784EF800BF26164EDCC65ADBABBE7CDB9756A0618A32198FDEFD36CB2DE2196c7U9E" TargetMode="External"/><Relationship Id="rId28" Type="http://schemas.openxmlformats.org/officeDocument/2006/relationships/hyperlink" Target="consultantplus://offline/ref=FCFD2A74FD41E9B6F58BCB7C2784EF800BF26164EDCC65ADBABBE7CDB9756A0618A32198FDEFD36CB2D92796c7U7E" TargetMode="External"/><Relationship Id="rId36" Type="http://schemas.openxmlformats.org/officeDocument/2006/relationships/hyperlink" Target="consultantplus://offline/ref=FCFD2A74FD41E9B6F58BCB7C2784EF800BF26164EDCC65ADBABBE7CDB9756A0618A32198FDEFD36CB2DC2493c7U7E" TargetMode="External"/><Relationship Id="rId10" Type="http://schemas.openxmlformats.org/officeDocument/2006/relationships/hyperlink" Target="consultantplus://offline/ref=FCFD2A74FD41E9B6F58BCB7C2784EF800BF26164EDCC65ADBABBE7CDB9756A0618A32198FDEFD36CB2DF2196c7U9E" TargetMode="External"/><Relationship Id="rId19" Type="http://schemas.openxmlformats.org/officeDocument/2006/relationships/hyperlink" Target="consultantplus://offline/ref=FCFD2A74FD41E9B6F58BCB7C2784EF800BF26164EDCC65ADBABBE7CDB9756A0618A32198FDEFD36CB2DE2590c7U6E" TargetMode="External"/><Relationship Id="rId31" Type="http://schemas.openxmlformats.org/officeDocument/2006/relationships/hyperlink" Target="consultantplus://offline/ref=FCFD2A74FD41E9B6F58BCB7C2784EF800BF26164EDCC65ADBABBE7CDB9756A0618A32198FDEFD36CB2DE2292c7UB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FD2A74FD41E9B6F58BCB7C2784EF800BF26164EDCC65ADBABBE7CDB9756A0618A32198FDEFD36CB2DF259Fc7U9E" TargetMode="External"/><Relationship Id="rId14" Type="http://schemas.openxmlformats.org/officeDocument/2006/relationships/hyperlink" Target="consultantplus://offline/ref=FCFD2A74FD41E9B6F58BCB7C2784EF800BF26164EDCC65ADBABBE7CDB9756A0618A32198FDEFD36CB2DA2391c7UEE" TargetMode="External"/><Relationship Id="rId22" Type="http://schemas.openxmlformats.org/officeDocument/2006/relationships/hyperlink" Target="consultantplus://offline/ref=FCFD2A74FD41E9B6F58BCB7C2784EF800BF26164EDCC65ADBABBE7CDB9756A0618A32198FDEFD36CB2DE2694c7U8E" TargetMode="External"/><Relationship Id="rId27" Type="http://schemas.openxmlformats.org/officeDocument/2006/relationships/hyperlink" Target="consultantplus://offline/ref=FCFD2A74FD41E9B6F58BCB7C2784EF800BF26164EDCC65ADBABBE7CDB9756A0618A32198FDEFD36CB2DE2095c7UFE" TargetMode="External"/><Relationship Id="rId30" Type="http://schemas.openxmlformats.org/officeDocument/2006/relationships/hyperlink" Target="consultantplus://offline/ref=FCFD2A74FD41E9B6F58BCB7C2784EF800BF26164EDCC65ADBABBE7CDB9756A0618A32198FDEFD36CB2DE2292c7UEE" TargetMode="External"/><Relationship Id="rId35" Type="http://schemas.openxmlformats.org/officeDocument/2006/relationships/hyperlink" Target="consultantplus://offline/ref=FCFD2A74FD41E9B6F58BCB7C2784EF800BF26164EDCC65ADBABBE7CDB9756A0618A32198FDEFD36CB2DE2C97c7U9E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FCFD2A74FD41E9B6F58BCB7C2784EF800BF26164EDCC65ADBABBE7CDB9756A0618A32198FDEFD36CB2DF2597c7UF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CFD2A74FD41E9B6F58BCB7C2784EF800BF26164EDCC65ADBABBE7CDB9756A0618A32198FDEFD36CB2DF209Fc7UDE" TargetMode="External"/><Relationship Id="rId17" Type="http://schemas.openxmlformats.org/officeDocument/2006/relationships/hyperlink" Target="consultantplus://offline/ref=FCFD2A74FD41E9B6F58BCB7C2784EF800BF26164EDCC65ADBABBE7CDB9756A0618A32198FDEFD36CB2DF2D97c7UAE" TargetMode="External"/><Relationship Id="rId25" Type="http://schemas.openxmlformats.org/officeDocument/2006/relationships/hyperlink" Target="consultantplus://offline/ref=FCFD2A74FD41E9B6F58BCB7C2784EF800BF26164EDCC65ADBABBE7CDB9756A0618A32198FDEFD36CB2DE2094c7U8E" TargetMode="External"/><Relationship Id="rId33" Type="http://schemas.openxmlformats.org/officeDocument/2006/relationships/hyperlink" Target="consultantplus://offline/ref=FCFD2A74FD41E9B6F58BCB7C2784EF800BF26164EDCC65ADBABBE7CDB9756A0618A32198FDEFD36CB2DE2D96c7UEE" TargetMode="External"/><Relationship Id="rId38" Type="http://schemas.openxmlformats.org/officeDocument/2006/relationships/hyperlink" Target="consultantplus://offline/ref=FCFD2A74FD41E9B6F58BCB7C2784EF800BF26164EDCC65ADBABBE7CDB9756A0618A32198FDEFD36CB2DC2697c7U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Антоненко Екатерина Анатольевна</dc:creator>
  <cp:lastModifiedBy>Антоненко Екатерина Анатольевна</cp:lastModifiedBy>
  <cp:revision>1</cp:revision>
  <dcterms:created xsi:type="dcterms:W3CDTF">2018-06-13T04:20:00Z</dcterms:created>
  <dcterms:modified xsi:type="dcterms:W3CDTF">2018-06-13T04:20:00Z</dcterms:modified>
</cp:coreProperties>
</file>